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Impac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2">
    <w:pPr>
      <w:pStyle w:val="Heading1"/>
      <w:rPr>
        <w:rFonts w:ascii="Impact" w:cs="Impact" w:eastAsia="Impact" w:hAnsi="Impact"/>
        <w:b w:val="1"/>
        <w:color w:val="1c4587"/>
        <w:sz w:val="36"/>
        <w:szCs w:val="36"/>
      </w:rPr>
    </w:pPr>
    <w:bookmarkStart w:colFirst="0" w:colLast="0" w:name="_e19z28h84wn9" w:id="0"/>
    <w:bookmarkEnd w:id="0"/>
    <w:r w:rsidDel="00000000" w:rsidR="00000000" w:rsidRPr="00000000">
      <w:rPr>
        <w:rFonts w:ascii="Merriweather" w:cs="Merriweather" w:eastAsia="Merriweather" w:hAnsi="Merriweather"/>
        <w:b w:val="1"/>
        <w:color w:val="1c4587"/>
        <w:sz w:val="36"/>
        <w:szCs w:val="36"/>
        <w:rtl w:val="0"/>
      </w:rPr>
      <w:t xml:space="preserve">Bagoff Dental Arts   </w:t>
    </w:r>
    <w:r w:rsidDel="00000000" w:rsidR="00000000" w:rsidRPr="00000000">
      <w:rPr>
        <w:rFonts w:ascii="Impact" w:cs="Impact" w:eastAsia="Impact" w:hAnsi="Impact"/>
        <w:b w:val="1"/>
        <w:color w:val="1c4587"/>
        <w:sz w:val="36"/>
        <w:szCs w:val="36"/>
        <w:rtl w:val="0"/>
      </w:rPr>
      <w:t xml:space="preserve">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3581400</wp:posOffset>
          </wp:positionH>
          <wp:positionV relativeFrom="paragraph">
            <wp:posOffset>-242887</wp:posOffset>
          </wp:positionV>
          <wp:extent cx="2362200" cy="169068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1690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Robert M. Bagoff, DMD</w:t>
    </w:r>
  </w:p>
  <w:p w:rsidR="00000000" w:rsidDel="00000000" w:rsidP="00000000" w:rsidRDefault="00000000" w:rsidRPr="00000000" w14:paraId="00000004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405 Northfield Avenue, Suite #202</w:t>
    </w:r>
  </w:p>
  <w:p w:rsidR="00000000" w:rsidDel="00000000" w:rsidP="00000000" w:rsidRDefault="00000000" w:rsidRPr="00000000" w14:paraId="00000005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West Orange, NJ 07052</w:t>
    </w:r>
  </w:p>
  <w:p w:rsidR="00000000" w:rsidDel="00000000" w:rsidP="00000000" w:rsidRDefault="00000000" w:rsidRPr="00000000" w14:paraId="00000006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(973)-325-9000</w:t>
    </w:r>
  </w:p>
  <w:p w:rsidR="00000000" w:rsidDel="00000000" w:rsidP="00000000" w:rsidRDefault="00000000" w:rsidRPr="00000000" w14:paraId="00000007">
    <w:pPr>
      <w:rPr>
        <w:sz w:val="20"/>
        <w:szCs w:val="20"/>
      </w:rPr>
    </w:pP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www.BagoffDentalArts.com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bagoffdental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